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640"/>
        <w:ind w:right="0" w:left="0" w:firstLine="0"/>
        <w:jc w:val="center"/>
        <w:rPr>
          <w:rFonts w:ascii="方正小标宋_GBK" w:hAnsi="方正小标宋_GBK" w:cs="方正小标宋_GBK" w:eastAsia="方正小标宋_GBK"/>
          <w:color w:val="auto"/>
          <w:spacing w:val="0"/>
          <w:position w:val="0"/>
          <w:sz w:val="36"/>
          <w:shd w:fill="auto" w:val="clear"/>
        </w:rPr>
      </w:pPr>
      <w:r>
        <w:rPr>
          <w:rFonts w:ascii="方正小标宋_GBK" w:hAnsi="方正小标宋_GBK" w:cs="方正小标宋_GBK" w:eastAsia="方正小标宋_GBK"/>
          <w:color w:val="auto"/>
          <w:spacing w:val="0"/>
          <w:position w:val="0"/>
          <w:sz w:val="36"/>
          <w:shd w:fill="auto" w:val="clear"/>
        </w:rPr>
        <w:t xml:space="preserve">宿迁市质检所气相色谱仪采购项目进口产品采购专家论证意见</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宿迁市产品质量监督检验所的宿迁市质检所气相色谱仪采购项目采购进口产品，专家论证意见公示如下：</w:t>
      </w:r>
    </w:p>
    <w:p>
      <w:pPr>
        <w:widowControl w:val="false"/>
        <w:spacing w:before="0" w:after="0" w:line="360"/>
        <w:ind w:right="0" w:left="0" w:firstLine="482"/>
        <w:jc w:val="left"/>
        <w:rPr>
          <w:rFonts w:ascii="Times New Roman" w:hAnsi="Times New Roman" w:cs="Times New Roman" w:eastAsia="Times New Roman"/>
          <w:color w:val="3D3D3D"/>
          <w:spacing w:val="0"/>
          <w:position w:val="0"/>
          <w:sz w:val="24"/>
          <w:shd w:fill="auto" w:val="clear"/>
        </w:rPr>
      </w:pPr>
      <w:r>
        <w:rPr>
          <w:rFonts w:ascii="宋体" w:hAnsi="宋体" w:cs="宋体" w:eastAsia="宋体"/>
          <w:b/>
          <w:color w:val="3D3D3D"/>
          <w:spacing w:val="0"/>
          <w:position w:val="0"/>
          <w:sz w:val="24"/>
          <w:shd w:fill="FFFFFF" w:val="clear"/>
        </w:rPr>
        <w:t xml:space="preserve">一、项目信息</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采购人：宿迁市产品质量监督检验所</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项目名称：宿迁市质检所气相色谱仪采购项目</w:t>
      </w:r>
    </w:p>
    <w:p>
      <w:pPr>
        <w:spacing w:before="0" w:after="0" w:line="360"/>
        <w:ind w:right="0" w:left="0" w:firstLine="480"/>
        <w:jc w:val="both"/>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FFFFFF" w:val="clear"/>
        </w:rPr>
        <w:t xml:space="preserve">项目预算金额：</w:t>
      </w:r>
      <w:r>
        <w:rPr>
          <w:rFonts w:ascii="Calibri" w:hAnsi="Calibri" w:cs="Calibri" w:eastAsia="Calibri"/>
          <w:color w:val="auto"/>
          <w:spacing w:val="0"/>
          <w:position w:val="0"/>
          <w:sz w:val="24"/>
          <w:shd w:fill="auto" w:val="clear"/>
        </w:rPr>
        <w:t xml:space="preserve">46</w:t>
      </w:r>
      <w:r>
        <w:rPr>
          <w:rFonts w:ascii="宋体" w:hAnsi="宋体" w:cs="宋体" w:eastAsia="宋体"/>
          <w:color w:val="auto"/>
          <w:spacing w:val="0"/>
          <w:position w:val="0"/>
          <w:sz w:val="24"/>
          <w:shd w:fill="auto" w:val="clear"/>
        </w:rPr>
        <w:t xml:space="preserve">万元</w:t>
      </w:r>
    </w:p>
    <w:p>
      <w:pPr>
        <w:widowControl w:val="false"/>
        <w:spacing w:before="0" w:after="0" w:line="360"/>
        <w:ind w:right="0" w:left="0" w:firstLine="48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FFFFFF" w:val="clear"/>
        </w:rPr>
        <w:t xml:space="preserve">主管部门意见：同意采用进口产品</w:t>
      </w:r>
    </w:p>
    <w:p>
      <w:pPr>
        <w:widowControl w:val="false"/>
        <w:spacing w:before="0" w:after="0" w:line="360"/>
        <w:ind w:right="0" w:left="0" w:firstLine="48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FFFFFF" w:val="clear"/>
        </w:rPr>
        <w:t xml:space="preserve">专家论证意见：</w:t>
      </w:r>
    </w:p>
    <w:p>
      <w:pPr>
        <w:widowControl w:val="false"/>
        <w:spacing w:before="0" w:after="0" w:line="360"/>
        <w:ind w:right="0" w:left="0" w:firstLine="480"/>
        <w:jc w:val="left"/>
        <w:rPr>
          <w:rFonts w:ascii="宋体" w:hAnsi="宋体" w:cs="宋体" w:eastAsia="宋体"/>
          <w:color w:val="auto"/>
          <w:spacing w:val="0"/>
          <w:position w:val="0"/>
          <w:sz w:val="24"/>
          <w:shd w:fill="FFFFFF" w:val="clear"/>
        </w:rPr>
      </w:pPr>
      <w:r>
        <w:rPr>
          <w:rFonts w:ascii="宋体" w:hAnsi="宋体" w:cs="宋体" w:eastAsia="宋体"/>
          <w:color w:val="auto"/>
          <w:spacing w:val="0"/>
          <w:position w:val="0"/>
          <w:sz w:val="24"/>
          <w:shd w:fill="FFFFFF" w:val="clear"/>
        </w:rPr>
        <w:t xml:space="preserve">本项目进口产品较国产同类产品有以下优势：</w:t>
      </w:r>
    </w:p>
    <w:p>
      <w:pPr>
        <w:widowControl w:val="false"/>
        <w:spacing w:before="0" w:after="0" w:line="360"/>
        <w:ind w:right="0" w:left="0" w:firstLine="480"/>
        <w:jc w:val="left"/>
        <w:rPr>
          <w:rFonts w:ascii="宋体" w:hAnsi="宋体" w:cs="宋体" w:eastAsia="宋体"/>
          <w:color w:val="auto"/>
          <w:spacing w:val="0"/>
          <w:position w:val="0"/>
          <w:sz w:val="24"/>
          <w:shd w:fill="FFFFFF" w:val="clear"/>
        </w:rPr>
      </w:pPr>
      <w:r>
        <w:rPr>
          <w:rFonts w:ascii="宋体" w:hAnsi="宋体" w:cs="宋体" w:eastAsia="宋体"/>
          <w:color w:val="auto"/>
          <w:spacing w:val="0"/>
          <w:position w:val="0"/>
          <w:sz w:val="24"/>
          <w:shd w:fill="FFFFFF" w:val="clear"/>
        </w:rPr>
        <w:t xml:space="preserve">1、本项目拟采购设备用于检验检测机构向社会出具公正数据，要求检测数据准确。</w:t>
      </w:r>
    </w:p>
    <w:p>
      <w:pPr>
        <w:widowControl w:val="false"/>
        <w:spacing w:before="0" w:after="0" w:line="360"/>
        <w:ind w:right="0" w:left="0" w:firstLine="480"/>
        <w:jc w:val="left"/>
        <w:rPr>
          <w:rFonts w:ascii="宋体" w:hAnsi="宋体" w:cs="宋体" w:eastAsia="宋体"/>
          <w:color w:val="auto"/>
          <w:spacing w:val="0"/>
          <w:position w:val="0"/>
          <w:sz w:val="24"/>
          <w:shd w:fill="FFFFFF" w:val="clear"/>
        </w:rPr>
      </w:pPr>
      <w:r>
        <w:rPr>
          <w:rFonts w:ascii="宋体" w:hAnsi="宋体" w:cs="宋体" w:eastAsia="宋体"/>
          <w:color w:val="auto"/>
          <w:spacing w:val="0"/>
          <w:position w:val="0"/>
          <w:sz w:val="24"/>
          <w:shd w:fill="FFFFFF" w:val="clear"/>
        </w:rPr>
        <w:t xml:space="preserve">2、进口设备最低检出限低、重复性好、灵敏度高、性能稳定，检测结果准确，能够很好地满足需求。</w:t>
      </w:r>
    </w:p>
    <w:p>
      <w:pPr>
        <w:widowControl w:val="false"/>
        <w:spacing w:before="0" w:after="0" w:line="360"/>
        <w:ind w:right="0" w:left="0" w:firstLine="480"/>
        <w:jc w:val="left"/>
        <w:rPr>
          <w:rFonts w:ascii="宋体" w:hAnsi="宋体" w:cs="宋体" w:eastAsia="宋体"/>
          <w:color w:val="auto"/>
          <w:spacing w:val="0"/>
          <w:position w:val="0"/>
          <w:sz w:val="24"/>
          <w:shd w:fill="FFFFFF" w:val="clear"/>
        </w:rPr>
      </w:pPr>
      <w:r>
        <w:rPr>
          <w:rFonts w:ascii="宋体" w:hAnsi="宋体" w:cs="宋体" w:eastAsia="宋体"/>
          <w:color w:val="auto"/>
          <w:spacing w:val="0"/>
          <w:position w:val="0"/>
          <w:sz w:val="24"/>
          <w:shd w:fill="FFFFFF" w:val="clear"/>
        </w:rPr>
        <w:t xml:space="preserve">经全体专家一致论证，同意申请单位所提出的气相色谱仪接受进口产品投标的意见。</w:t>
      </w:r>
    </w:p>
    <w:p>
      <w:pPr>
        <w:widowControl w:val="false"/>
        <w:spacing w:before="0" w:after="0" w:line="360"/>
        <w:ind w:right="0" w:left="0" w:firstLine="482"/>
        <w:jc w:val="left"/>
        <w:rPr>
          <w:rFonts w:ascii="Times New Roman" w:hAnsi="Times New Roman" w:cs="Times New Roman" w:eastAsia="Times New Roman"/>
          <w:color w:val="3D3D3D"/>
          <w:spacing w:val="0"/>
          <w:position w:val="0"/>
          <w:sz w:val="24"/>
          <w:shd w:fill="auto" w:val="clear"/>
        </w:rPr>
      </w:pPr>
      <w:r>
        <w:rPr>
          <w:rFonts w:ascii="宋体" w:hAnsi="宋体" w:cs="宋体" w:eastAsia="宋体"/>
          <w:b/>
          <w:color w:val="3D3D3D"/>
          <w:spacing w:val="0"/>
          <w:position w:val="0"/>
          <w:sz w:val="24"/>
          <w:shd w:fill="FFFFFF" w:val="clear"/>
        </w:rPr>
        <w:t xml:space="preserve">二、公示期限</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u w:val="single"/>
          <w:shd w:fill="FFFFFF" w:val="clear"/>
        </w:rPr>
        <w:t xml:space="preserve">2021年05月10日至2021年05月18日（7个工作日）</w:t>
      </w:r>
    </w:p>
    <w:p>
      <w:pPr>
        <w:widowControl w:val="false"/>
        <w:spacing w:before="0" w:after="0" w:line="360"/>
        <w:ind w:right="0" w:left="0" w:firstLine="482"/>
        <w:jc w:val="left"/>
        <w:rPr>
          <w:rFonts w:ascii="Times New Roman" w:hAnsi="Times New Roman" w:cs="Times New Roman" w:eastAsia="Times New Roman"/>
          <w:color w:val="3D3D3D"/>
          <w:spacing w:val="0"/>
          <w:position w:val="0"/>
          <w:sz w:val="24"/>
          <w:shd w:fill="auto" w:val="clear"/>
        </w:rPr>
      </w:pPr>
      <w:r>
        <w:rPr>
          <w:rFonts w:ascii="宋体" w:hAnsi="宋体" w:cs="宋体" w:eastAsia="宋体"/>
          <w:b/>
          <w:color w:val="3D3D3D"/>
          <w:spacing w:val="0"/>
          <w:position w:val="0"/>
          <w:sz w:val="24"/>
          <w:shd w:fill="FFFFFF" w:val="clear"/>
        </w:rPr>
        <w:t xml:space="preserve">三、论证专家人员：</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专家一：任俊（</w:t>
      </w:r>
      <w:r>
        <w:rPr>
          <w:rFonts w:ascii="宋体" w:hAnsi="宋体" w:cs="宋体" w:eastAsia="宋体"/>
          <w:color w:val="auto"/>
          <w:spacing w:val="0"/>
          <w:position w:val="0"/>
          <w:sz w:val="24"/>
          <w:shd w:fill="auto" w:val="clear"/>
        </w:rPr>
        <w:t xml:space="preserve">宿迁市质量技术监督稽查大队</w:t>
      </w:r>
      <w:r>
        <w:rPr>
          <w:rFonts w:ascii="宋体" w:hAnsi="宋体" w:cs="宋体" w:eastAsia="宋体"/>
          <w:color w:val="3D3D3D"/>
          <w:spacing w:val="0"/>
          <w:position w:val="0"/>
          <w:sz w:val="24"/>
          <w:shd w:fill="FFFFFF" w:val="clear"/>
        </w:rPr>
        <w:t xml:space="preserve">）</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专家二：宋心考（宿迁市财政局）</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专家三：徐伟（</w:t>
      </w:r>
      <w:r>
        <w:rPr>
          <w:rFonts w:ascii="宋体" w:hAnsi="宋体" w:cs="宋体" w:eastAsia="宋体"/>
          <w:color w:val="auto"/>
          <w:spacing w:val="0"/>
          <w:position w:val="0"/>
          <w:sz w:val="24"/>
          <w:shd w:fill="auto" w:val="clear"/>
        </w:rPr>
        <w:t xml:space="preserve">宿迁市农畜产品质量检测中心</w:t>
      </w:r>
      <w:r>
        <w:rPr>
          <w:rFonts w:ascii="宋体" w:hAnsi="宋体" w:cs="宋体" w:eastAsia="宋体"/>
          <w:color w:val="3D3D3D"/>
          <w:spacing w:val="0"/>
          <w:position w:val="0"/>
          <w:sz w:val="24"/>
          <w:shd w:fill="FFFFFF" w:val="clear"/>
        </w:rPr>
        <w:t xml:space="preserve">）</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专家四：李刚（宿迁市教育局） </w:t>
      </w:r>
    </w:p>
    <w:p>
      <w:pPr>
        <w:widowControl w:val="false"/>
        <w:spacing w:before="0" w:after="0" w:line="360"/>
        <w:ind w:right="0" w:left="0" w:firstLine="480"/>
        <w:jc w:val="left"/>
        <w:rPr>
          <w:rFonts w:ascii="宋体" w:hAnsi="宋体" w:cs="宋体" w:eastAsia="宋体"/>
          <w:color w:val="3D3D3D"/>
          <w:spacing w:val="0"/>
          <w:position w:val="0"/>
          <w:sz w:val="24"/>
          <w:shd w:fill="FFFFFF" w:val="clear"/>
        </w:rPr>
      </w:pPr>
      <w:r>
        <w:rPr>
          <w:rFonts w:ascii="宋体" w:hAnsi="宋体" w:cs="宋体" w:eastAsia="宋体"/>
          <w:color w:val="3D3D3D"/>
          <w:spacing w:val="0"/>
          <w:position w:val="0"/>
          <w:sz w:val="24"/>
          <w:shd w:fill="FFFFFF" w:val="clear"/>
        </w:rPr>
        <w:t xml:space="preserve">专家五：张凤梅（钟吾律师事务所） 法律专家</w:t>
      </w:r>
    </w:p>
    <w:p>
      <w:pPr>
        <w:widowControl w:val="false"/>
        <w:spacing w:before="0" w:after="0" w:line="360"/>
        <w:ind w:right="0" w:left="0" w:firstLine="480"/>
        <w:jc w:val="left"/>
        <w:rPr>
          <w:rFonts w:ascii="宋体" w:hAnsi="宋体" w:cs="宋体" w:eastAsia="宋体"/>
          <w:color w:val="3D3D3D"/>
          <w:spacing w:val="0"/>
          <w:position w:val="0"/>
          <w:sz w:val="24"/>
          <w:shd w:fill="FFFFFF" w:val="clear"/>
        </w:rPr>
      </w:pPr>
    </w:p>
    <w:p>
      <w:pPr>
        <w:widowControl w:val="false"/>
        <w:spacing w:before="0" w:after="0" w:line="360"/>
        <w:ind w:right="0" w:left="0" w:firstLine="480"/>
        <w:jc w:val="left"/>
        <w:rPr>
          <w:rFonts w:ascii="宋体" w:hAnsi="宋体" w:cs="宋体" w:eastAsia="宋体"/>
          <w:color w:val="3D3D3D"/>
          <w:spacing w:val="0"/>
          <w:position w:val="0"/>
          <w:sz w:val="24"/>
          <w:shd w:fill="FFFFFF" w:val="clear"/>
        </w:rPr>
      </w:pPr>
    </w:p>
    <w:p>
      <w:pPr>
        <w:widowControl w:val="false"/>
        <w:spacing w:before="0" w:after="0" w:line="360"/>
        <w:ind w:right="0" w:left="0" w:firstLine="480"/>
        <w:jc w:val="left"/>
        <w:rPr>
          <w:rFonts w:ascii="宋体" w:hAnsi="宋体" w:cs="宋体" w:eastAsia="宋体"/>
          <w:color w:val="3D3D3D"/>
          <w:spacing w:val="0"/>
          <w:position w:val="0"/>
          <w:sz w:val="24"/>
          <w:shd w:fill="FFFFFF" w:val="clear"/>
        </w:rPr>
      </w:pPr>
    </w:p>
    <w:p>
      <w:pPr>
        <w:widowControl w:val="false"/>
        <w:spacing w:before="0" w:after="0" w:line="360"/>
        <w:ind w:right="0" w:left="0" w:firstLine="480"/>
        <w:jc w:val="left"/>
        <w:rPr>
          <w:rFonts w:ascii="宋体" w:hAnsi="宋体" w:cs="宋体" w:eastAsia="宋体"/>
          <w:color w:val="3D3D3D"/>
          <w:spacing w:val="0"/>
          <w:position w:val="0"/>
          <w:sz w:val="24"/>
          <w:shd w:fill="FFFFFF" w:val="clear"/>
        </w:rPr>
      </w:pP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现将以上情况进行公示，如对公示内容有异议，请于2021年05月19日17:30分前携带相关书面材料与采购人或代理机构联系，在该期限后提出的异议不再受理。</w:t>
      </w:r>
    </w:p>
    <w:p>
      <w:pPr>
        <w:widowControl w:val="false"/>
        <w:spacing w:before="0" w:after="0" w:line="360"/>
        <w:ind w:right="0" w:left="0" w:firstLine="482"/>
        <w:jc w:val="left"/>
        <w:rPr>
          <w:rFonts w:ascii="Times New Roman" w:hAnsi="Times New Roman" w:cs="Times New Roman" w:eastAsia="Times New Roman"/>
          <w:color w:val="3D3D3D"/>
          <w:spacing w:val="0"/>
          <w:position w:val="0"/>
          <w:sz w:val="24"/>
          <w:shd w:fill="auto" w:val="clear"/>
        </w:rPr>
      </w:pPr>
      <w:r>
        <w:rPr>
          <w:rFonts w:ascii="宋体" w:hAnsi="宋体" w:cs="宋体" w:eastAsia="宋体"/>
          <w:b/>
          <w:color w:val="3D3D3D"/>
          <w:spacing w:val="0"/>
          <w:position w:val="0"/>
          <w:sz w:val="24"/>
          <w:shd w:fill="FFFFFF" w:val="clear"/>
        </w:rPr>
        <w:t xml:space="preserve">五、联系方式</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1.采购人</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采购单位：宿迁市产品质量监督检验所</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联系地址：宿迁市经济技术开发区发展大道889号</w:t>
      </w:r>
    </w:p>
    <w:p>
      <w:pPr>
        <w:widowControl w:val="false"/>
        <w:spacing w:before="0" w:after="0" w:line="360"/>
        <w:ind w:right="0" w:left="0" w:firstLine="480"/>
        <w:jc w:val="left"/>
        <w:rPr>
          <w:rFonts w:ascii="宋体" w:hAnsi="宋体" w:cs="宋体" w:eastAsia="宋体"/>
          <w:color w:val="3D3D3D"/>
          <w:spacing w:val="0"/>
          <w:position w:val="0"/>
          <w:sz w:val="24"/>
          <w:shd w:fill="FFFFFF" w:val="clear"/>
        </w:rPr>
      </w:pPr>
      <w:r>
        <w:rPr>
          <w:rFonts w:ascii="宋体" w:hAnsi="宋体" w:cs="宋体" w:eastAsia="宋体"/>
          <w:color w:val="3D3D3D"/>
          <w:spacing w:val="0"/>
          <w:position w:val="0"/>
          <w:sz w:val="24"/>
          <w:shd w:fill="FFFFFF" w:val="clear"/>
        </w:rPr>
        <w:t xml:space="preserve">联系电话：0527-84397090</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2.采购代理机构</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代理机构：宿迁市宏晟项目管理有限公司</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联系地址：宿迁市洪泽湖路1588号金鹏大厦11楼C1113室</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联系电话：梁璇19905245633</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3.政府采购监管部门</w:t>
      </w:r>
    </w:p>
    <w:p>
      <w:pPr>
        <w:widowControl w:val="false"/>
        <w:spacing w:before="0" w:after="0" w:line="360"/>
        <w:ind w:right="0" w:left="0" w:firstLine="480"/>
        <w:jc w:val="lef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联系电话：0527-84363063</w:t>
      </w:r>
    </w:p>
    <w:p>
      <w:pPr>
        <w:widowControl w:val="false"/>
        <w:spacing w:before="0" w:after="0" w:line="465"/>
        <w:ind w:right="0" w:left="0" w:firstLine="3120"/>
        <w:jc w:val="righ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宿迁市产品质量监督检验所</w:t>
      </w:r>
    </w:p>
    <w:p>
      <w:pPr>
        <w:widowControl w:val="false"/>
        <w:spacing w:before="0" w:after="0" w:line="465"/>
        <w:ind w:right="0" w:left="0" w:firstLine="3120"/>
        <w:jc w:val="righ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宿迁市宏晟项目管理有限公司</w:t>
      </w:r>
    </w:p>
    <w:p>
      <w:pPr>
        <w:widowControl w:val="false"/>
        <w:spacing w:before="0" w:after="0" w:line="465"/>
        <w:ind w:right="0" w:left="0" w:firstLine="4200"/>
        <w:jc w:val="right"/>
        <w:rPr>
          <w:rFonts w:ascii="Times New Roman" w:hAnsi="Times New Roman" w:cs="Times New Roman" w:eastAsia="Times New Roman"/>
          <w:color w:val="3D3D3D"/>
          <w:spacing w:val="0"/>
          <w:position w:val="0"/>
          <w:sz w:val="24"/>
          <w:shd w:fill="auto" w:val="clear"/>
        </w:rPr>
      </w:pPr>
      <w:r>
        <w:rPr>
          <w:rFonts w:ascii="宋体" w:hAnsi="宋体" w:cs="宋体" w:eastAsia="宋体"/>
          <w:color w:val="3D3D3D"/>
          <w:spacing w:val="0"/>
          <w:position w:val="0"/>
          <w:sz w:val="24"/>
          <w:shd w:fill="FFFFFF" w:val="clear"/>
        </w:rPr>
        <w:t xml:space="preserve">2021年05月10日</w:t>
      </w:r>
    </w:p>
    <w:p>
      <w:pPr>
        <w:spacing w:before="0" w:after="0" w:line="540"/>
        <w:ind w:right="0" w:left="0" w:firstLine="640"/>
        <w:jc w:val="both"/>
        <w:rPr>
          <w:rFonts w:ascii="方正仿宋_GBK" w:hAnsi="方正仿宋_GBK" w:cs="方正仿宋_GBK" w:eastAsia="方正仿宋_GBK"/>
          <w:color w:val="auto"/>
          <w:spacing w:val="0"/>
          <w:position w:val="0"/>
          <w:sz w:val="32"/>
          <w:shd w:fill="auto" w:val="clear"/>
        </w:rPr>
      </w:pPr>
    </w:p>
    <w:p>
      <w:pPr>
        <w:spacing w:before="0" w:after="0" w:line="540"/>
        <w:ind w:right="0" w:left="0" w:firstLine="64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 </w:t>
      </w:r>
    </w:p>
    <w:p>
      <w:pPr>
        <w:spacing w:before="0" w:after="0" w:line="240"/>
        <w:ind w:right="0" w:left="0" w:firstLine="0"/>
        <w:jc w:val="both"/>
        <w:rPr>
          <w:rFonts w:ascii="宋体" w:hAnsi="宋体" w:cs="宋体" w:eastAsia="宋体"/>
          <w:b/>
          <w:color w:val="auto"/>
          <w:spacing w:val="0"/>
          <w:position w:val="0"/>
          <w:sz w:val="28"/>
          <w:shd w:fill="auto" w:val="clear"/>
        </w:rPr>
      </w:pPr>
    </w:p>
    <w:p>
      <w:pPr>
        <w:widowControl w:val="false"/>
        <w:spacing w:before="100" w:after="100" w:line="240"/>
        <w:ind w:right="0" w:left="0" w:firstLine="0"/>
        <w:jc w:val="left"/>
        <w:rPr>
          <w:rFonts w:ascii="宋体" w:hAnsi="宋体" w:cs="宋体" w:eastAsia="宋体"/>
          <w:b/>
          <w:color w:val="auto"/>
          <w:spacing w:val="0"/>
          <w:position w:val="0"/>
          <w:sz w:val="28"/>
          <w:shd w:fill="FFFFFF" w:val="clear"/>
        </w:rPr>
      </w:pPr>
      <w:r>
        <w:rPr>
          <w:rFonts w:ascii="宋体" w:hAnsi="宋体" w:cs="宋体" w:eastAsia="宋体"/>
          <w:b/>
          <w:color w:val="auto"/>
          <w:spacing w:val="0"/>
          <w:position w:val="0"/>
          <w:sz w:val="28"/>
          <w:shd w:fill="FFFFFF" w:val="clear"/>
        </w:rPr>
        <w:t xml:space="preserve">附件一</w:t>
      </w:r>
    </w:p>
    <w:p>
      <w:pPr>
        <w:widowControl w:val="false"/>
        <w:spacing w:before="100" w:after="100" w:line="240"/>
        <w:ind w:right="0" w:left="0" w:firstLine="2409"/>
        <w:jc w:val="left"/>
        <w:rPr>
          <w:rFonts w:ascii="宋体" w:hAnsi="宋体" w:cs="宋体" w:eastAsia="宋体"/>
          <w:color w:val="auto"/>
          <w:spacing w:val="0"/>
          <w:position w:val="0"/>
          <w:sz w:val="24"/>
          <w:shd w:fill="FFFFFF" w:val="clear"/>
        </w:rPr>
      </w:pPr>
      <w:r>
        <w:rPr>
          <w:rFonts w:ascii="宋体" w:hAnsi="宋体" w:cs="宋体" w:eastAsia="宋体"/>
          <w:b/>
          <w:color w:val="auto"/>
          <w:spacing w:val="0"/>
          <w:position w:val="0"/>
          <w:sz w:val="32"/>
          <w:shd w:fill="FFFFFF" w:val="clear"/>
        </w:rPr>
        <w:t xml:space="preserve">政府采购进口产品申请表</w:t>
      </w:r>
    </w:p>
    <w:tbl>
      <w:tblPr/>
      <w:tblGrid>
        <w:gridCol w:w="2520"/>
        <w:gridCol w:w="5790"/>
      </w:tblGrid>
      <w:tr>
        <w:trPr>
          <w:trHeight w:val="1" w:hRule="atLeast"/>
          <w:jc w:val="left"/>
        </w:trPr>
        <w:tc>
          <w:tcPr>
            <w:tcW w:w="25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申请单位</w:t>
            </w:r>
          </w:p>
        </w:tc>
        <w:tc>
          <w:tcPr>
            <w:tcW w:w="579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宿迁市产品质量监督检验所</w:t>
            </w:r>
          </w:p>
        </w:tc>
      </w:tr>
      <w:tr>
        <w:trPr>
          <w:trHeight w:val="1" w:hRule="atLeast"/>
          <w:jc w:val="left"/>
        </w:trPr>
        <w:tc>
          <w:tcPr>
            <w:tcW w:w="25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申请文件名称</w:t>
            </w:r>
          </w:p>
        </w:tc>
        <w:tc>
          <w:tcPr>
            <w:tcW w:w="579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r>
        <w:trPr>
          <w:trHeight w:val="1" w:hRule="atLeast"/>
          <w:jc w:val="left"/>
        </w:trPr>
        <w:tc>
          <w:tcPr>
            <w:tcW w:w="25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申请文号</w:t>
            </w:r>
          </w:p>
        </w:tc>
        <w:tc>
          <w:tcPr>
            <w:tcW w:w="579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r>
        <w:trPr>
          <w:trHeight w:val="1" w:hRule="atLeast"/>
          <w:jc w:val="left"/>
        </w:trPr>
        <w:tc>
          <w:tcPr>
            <w:tcW w:w="25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采购项目名称</w:t>
            </w:r>
          </w:p>
        </w:tc>
        <w:tc>
          <w:tcPr>
            <w:tcW w:w="579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58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宿迁市质检所气相色谱仪采购项目</w:t>
            </w:r>
          </w:p>
        </w:tc>
      </w:tr>
      <w:tr>
        <w:trPr>
          <w:trHeight w:val="255" w:hRule="auto"/>
          <w:jc w:val="left"/>
        </w:trPr>
        <w:tc>
          <w:tcPr>
            <w:tcW w:w="25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采购项目金额</w:t>
            </w:r>
          </w:p>
        </w:tc>
        <w:tc>
          <w:tcPr>
            <w:tcW w:w="579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46万元</w:t>
            </w:r>
          </w:p>
        </w:tc>
      </w:tr>
      <w:tr>
        <w:trPr>
          <w:trHeight w:val="1" w:hRule="atLeast"/>
          <w:jc w:val="left"/>
        </w:trPr>
        <w:tc>
          <w:tcPr>
            <w:tcW w:w="25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采购项目所属项目名称</w:t>
            </w:r>
          </w:p>
        </w:tc>
        <w:tc>
          <w:tcPr>
            <w:tcW w:w="579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宿迁市质检所气相色谱仪采购项目</w:t>
            </w:r>
          </w:p>
        </w:tc>
      </w:tr>
      <w:tr>
        <w:trPr>
          <w:trHeight w:val="1" w:hRule="atLeast"/>
          <w:jc w:val="left"/>
        </w:trPr>
        <w:tc>
          <w:tcPr>
            <w:tcW w:w="25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采购项目所属项目金额</w:t>
            </w:r>
          </w:p>
        </w:tc>
        <w:tc>
          <w:tcPr>
            <w:tcW w:w="579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46万元</w:t>
            </w:r>
          </w:p>
        </w:tc>
      </w:tr>
      <w:tr>
        <w:trPr>
          <w:trHeight w:val="524" w:hRule="auto"/>
          <w:jc w:val="left"/>
        </w:trPr>
        <w:tc>
          <w:tcPr>
            <w:tcW w:w="25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项目使用单位</w:t>
            </w:r>
          </w:p>
        </w:tc>
        <w:tc>
          <w:tcPr>
            <w:tcW w:w="579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宿迁市产品质量监督检验所</w:t>
            </w:r>
          </w:p>
        </w:tc>
      </w:tr>
      <w:tr>
        <w:trPr>
          <w:trHeight w:val="90" w:hRule="auto"/>
          <w:jc w:val="left"/>
        </w:trPr>
        <w:tc>
          <w:tcPr>
            <w:tcW w:w="25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项目组织单位</w:t>
            </w:r>
          </w:p>
        </w:tc>
        <w:tc>
          <w:tcPr>
            <w:tcW w:w="579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z w:val="22"/>
                <w:shd w:fill="auto" w:val="clear"/>
              </w:rPr>
            </w:pPr>
          </w:p>
        </w:tc>
      </w:tr>
      <w:tr>
        <w:trPr>
          <w:trHeight w:val="65" w:hRule="auto"/>
          <w:jc w:val="left"/>
        </w:trPr>
        <w:tc>
          <w:tcPr>
            <w:tcW w:w="25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c>
          <w:tcPr>
            <w:tcW w:w="579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auto"/>
                <w:spacing w:val="0"/>
                <w:position w:val="0"/>
                <w:sz w:val="24"/>
                <w:shd w:fill="auto" w:val="clear"/>
              </w:rPr>
              <w:t xml:space="preserve">气相色谱仪</w:t>
            </w:r>
            <w:r>
              <w:rPr>
                <w:rFonts w:ascii="宋体" w:hAnsi="宋体" w:cs="宋体" w:eastAsia="宋体"/>
                <w:color w:val="000000"/>
                <w:spacing w:val="0"/>
                <w:position w:val="0"/>
                <w:sz w:val="24"/>
                <w:shd w:fill="auto" w:val="clear"/>
              </w:rPr>
              <w:t xml:space="preserve">技术要求：</w:t>
            </w:r>
          </w:p>
          <w:p>
            <w:pPr>
              <w:spacing w:before="0" w:after="0" w:line="36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1、降温速率，从450℃到50℃不大于2分钟（室温条件下） </w:t>
            </w:r>
          </w:p>
          <w:p>
            <w:pPr>
              <w:spacing w:before="0" w:after="0" w:line="36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2、进样口带自动电子流路控制，可以设定程序流量，程序压力，程序线速度和分流等</w:t>
            </w:r>
          </w:p>
          <w:p>
            <w:pPr>
              <w:spacing w:before="0" w:after="0" w:line="36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3、最低检出限：＜3×10</w:t>
            </w:r>
            <w:r>
              <w:rPr>
                <w:rFonts w:ascii="宋体" w:hAnsi="宋体" w:cs="宋体" w:eastAsia="宋体"/>
                <w:color w:val="000000"/>
                <w:spacing w:val="0"/>
                <w:position w:val="0"/>
                <w:sz w:val="24"/>
                <w:shd w:fill="auto" w:val="clear"/>
                <w:vertAlign w:val="superscript"/>
              </w:rPr>
              <w:t xml:space="preserve">-12</w:t>
            </w:r>
            <w:r>
              <w:rPr>
                <w:rFonts w:ascii="宋体" w:hAnsi="宋体" w:cs="宋体" w:eastAsia="宋体"/>
                <w:color w:val="000000"/>
                <w:spacing w:val="0"/>
                <w:position w:val="0"/>
                <w:sz w:val="24"/>
                <w:shd w:fill="auto" w:val="clear"/>
              </w:rPr>
              <w:t xml:space="preserve"> gC/sec壬烷，信噪比：2:1</w:t>
            </w:r>
          </w:p>
          <w:p>
            <w:pPr>
              <w:spacing w:before="0" w:after="0" w:line="36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4、该类设备不属于《中国禁止进口限制进口产品目录》禁止或限制进口产品，建议继续使用进口原装耗材。</w:t>
            </w:r>
          </w:p>
          <w:p>
            <w:pPr>
              <w:widowControl w:val="false"/>
              <w:spacing w:before="100" w:after="10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申请理由：因在液化石油气检验检测过程中，对组份检测限要求气相色谱仪重复性好、灵敏度高、性能稳定，所以需要采购进口设备。</w:t>
            </w:r>
          </w:p>
          <w:p>
            <w:pPr>
              <w:widowControl w:val="false"/>
              <w:spacing w:before="100" w:after="100" w:line="240"/>
              <w:ind w:right="0" w:left="0" w:firstLine="0"/>
              <w:jc w:val="both"/>
              <w:rPr>
                <w:rFonts w:ascii="宋体" w:hAnsi="宋体" w:cs="宋体" w:eastAsia="宋体"/>
                <w:color w:val="auto"/>
                <w:spacing w:val="0"/>
                <w:position w:val="0"/>
                <w:sz w:val="28"/>
                <w:shd w:fill="auto" w:val="clear"/>
              </w:rPr>
            </w:pPr>
          </w:p>
          <w:p>
            <w:pPr>
              <w:widowControl w:val="false"/>
              <w:spacing w:before="100" w:after="100" w:line="240"/>
              <w:ind w:right="0" w:left="0" w:firstLine="0"/>
              <w:jc w:val="right"/>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宿迁市产品质量监督检验所（盖章）</w:t>
            </w:r>
          </w:p>
          <w:p>
            <w:pPr>
              <w:widowControl w:val="false"/>
              <w:spacing w:before="100" w:after="100" w:line="240"/>
              <w:ind w:right="0" w:left="0" w:firstLine="0"/>
              <w:jc w:val="right"/>
              <w:rPr>
                <w:rFonts w:ascii="宋体" w:hAnsi="宋体" w:cs="宋体" w:eastAsia="宋体"/>
                <w:spacing w:val="0"/>
                <w:position w:val="0"/>
                <w:shd w:fill="auto" w:val="clear"/>
              </w:rPr>
            </w:pPr>
            <w:r>
              <w:rPr>
                <w:rFonts w:ascii="宋体" w:hAnsi="宋体" w:cs="宋体" w:eastAsia="宋体"/>
                <w:color w:val="auto"/>
                <w:spacing w:val="0"/>
                <w:position w:val="0"/>
                <w:sz w:val="28"/>
                <w:shd w:fill="auto" w:val="clear"/>
              </w:rPr>
              <w:t xml:space="preserve"> 年   月   日 </w:t>
            </w:r>
          </w:p>
        </w:tc>
      </w:tr>
    </w:tbl>
    <w:p>
      <w:pPr>
        <w:widowControl w:val="false"/>
        <w:spacing w:before="100" w:after="100" w:line="240"/>
        <w:ind w:right="0" w:left="0" w:firstLine="2409"/>
        <w:jc w:val="left"/>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 </w:t>
      </w:r>
    </w:p>
    <w:p>
      <w:pPr>
        <w:spacing w:before="0" w:after="0" w:line="240"/>
        <w:ind w:right="0" w:left="0" w:firstLine="0"/>
        <w:jc w:val="both"/>
        <w:rPr>
          <w:rFonts w:ascii="宋体" w:hAnsi="宋体" w:cs="宋体" w:eastAsia="宋体"/>
          <w:b/>
          <w:color w:val="auto"/>
          <w:spacing w:val="0"/>
          <w:position w:val="0"/>
          <w:sz w:val="28"/>
          <w:shd w:fill="auto" w:val="clear"/>
        </w:rPr>
      </w:pPr>
    </w:p>
    <w:p>
      <w:pPr>
        <w:widowControl w:val="false"/>
        <w:spacing w:before="100" w:after="100" w:line="240"/>
        <w:ind w:right="0" w:left="0" w:firstLine="0"/>
        <w:jc w:val="both"/>
        <w:rPr>
          <w:rFonts w:ascii="宋体" w:hAnsi="宋体" w:cs="宋体" w:eastAsia="宋体"/>
          <w:b/>
          <w:color w:val="auto"/>
          <w:spacing w:val="0"/>
          <w:position w:val="0"/>
          <w:sz w:val="28"/>
          <w:shd w:fill="FFFFFF" w:val="clear"/>
        </w:rPr>
      </w:pPr>
      <w:r>
        <w:rPr>
          <w:rFonts w:ascii="宋体" w:hAnsi="宋体" w:cs="宋体" w:eastAsia="宋体"/>
          <w:b/>
          <w:color w:val="auto"/>
          <w:spacing w:val="0"/>
          <w:position w:val="0"/>
          <w:sz w:val="28"/>
          <w:shd w:fill="FFFFFF" w:val="clear"/>
        </w:rPr>
        <w:t xml:space="preserve">附件二</w:t>
      </w:r>
    </w:p>
    <w:p>
      <w:pPr>
        <w:widowControl w:val="false"/>
        <w:spacing w:before="100" w:after="100" w:line="240"/>
        <w:ind w:right="0" w:left="0" w:firstLine="0"/>
        <w:jc w:val="center"/>
        <w:rPr>
          <w:rFonts w:ascii="宋体" w:hAnsi="宋体" w:cs="宋体" w:eastAsia="宋体"/>
          <w:color w:val="auto"/>
          <w:spacing w:val="0"/>
          <w:position w:val="0"/>
          <w:sz w:val="24"/>
          <w:shd w:fill="FFFFFF" w:val="clear"/>
        </w:rPr>
      </w:pPr>
      <w:r>
        <w:rPr>
          <w:rFonts w:ascii="宋体" w:hAnsi="宋体" w:cs="宋体" w:eastAsia="宋体"/>
          <w:b/>
          <w:color w:val="auto"/>
          <w:spacing w:val="0"/>
          <w:position w:val="0"/>
          <w:sz w:val="32"/>
          <w:shd w:fill="FFFFFF" w:val="clear"/>
        </w:rPr>
        <w:t xml:space="preserve">政府采购进口产品所属行业主管部门意见</w:t>
      </w:r>
    </w:p>
    <w:tbl>
      <w:tblPr/>
      <w:tblGrid>
        <w:gridCol w:w="2626"/>
        <w:gridCol w:w="5703"/>
      </w:tblGrid>
      <w:tr>
        <w:trPr>
          <w:trHeight w:val="450" w:hRule="auto"/>
          <w:jc w:val="center"/>
        </w:trPr>
        <w:tc>
          <w:tcPr>
            <w:tcW w:w="8329"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一、基本情况</w:t>
            </w:r>
          </w:p>
        </w:tc>
      </w:tr>
      <w:tr>
        <w:trPr>
          <w:trHeight w:val="412" w:hRule="auto"/>
          <w:jc w:val="center"/>
        </w:trPr>
        <w:tc>
          <w:tcPr>
            <w:tcW w:w="262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申请单位 </w:t>
            </w:r>
          </w:p>
        </w:tc>
        <w:tc>
          <w:tcPr>
            <w:tcW w:w="570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宿迁市产品质量监督检验所</w:t>
            </w:r>
          </w:p>
        </w:tc>
      </w:tr>
      <w:tr>
        <w:trPr>
          <w:trHeight w:val="406" w:hRule="auto"/>
          <w:jc w:val="center"/>
        </w:trPr>
        <w:tc>
          <w:tcPr>
            <w:tcW w:w="262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拟采购产品名称 </w:t>
            </w:r>
          </w:p>
        </w:tc>
        <w:tc>
          <w:tcPr>
            <w:tcW w:w="570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气相色谱仪</w:t>
            </w:r>
          </w:p>
        </w:tc>
      </w:tr>
      <w:tr>
        <w:trPr>
          <w:trHeight w:val="1" w:hRule="atLeast"/>
          <w:jc w:val="center"/>
        </w:trPr>
        <w:tc>
          <w:tcPr>
            <w:tcW w:w="262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拟采购产品金额 </w:t>
            </w:r>
          </w:p>
        </w:tc>
        <w:tc>
          <w:tcPr>
            <w:tcW w:w="570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46万元</w:t>
            </w:r>
          </w:p>
        </w:tc>
      </w:tr>
      <w:tr>
        <w:trPr>
          <w:trHeight w:val="1" w:hRule="atLeast"/>
          <w:jc w:val="center"/>
        </w:trPr>
        <w:tc>
          <w:tcPr>
            <w:tcW w:w="262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采购项目所属项目名称 </w:t>
            </w:r>
          </w:p>
        </w:tc>
        <w:tc>
          <w:tcPr>
            <w:tcW w:w="570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宿迁市质检所气相色谱仪采购项目</w:t>
            </w:r>
          </w:p>
        </w:tc>
      </w:tr>
      <w:tr>
        <w:trPr>
          <w:trHeight w:val="1" w:hRule="atLeast"/>
          <w:jc w:val="center"/>
        </w:trPr>
        <w:tc>
          <w:tcPr>
            <w:tcW w:w="262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采购项目所属项目金额 </w:t>
            </w:r>
          </w:p>
        </w:tc>
        <w:tc>
          <w:tcPr>
            <w:tcW w:w="570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46万元</w:t>
            </w:r>
          </w:p>
        </w:tc>
      </w:tr>
      <w:tr>
        <w:trPr>
          <w:trHeight w:val="512" w:hRule="auto"/>
          <w:jc w:val="center"/>
        </w:trPr>
        <w:tc>
          <w:tcPr>
            <w:tcW w:w="8329"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二、申请理由</w:t>
            </w:r>
          </w:p>
        </w:tc>
      </w:tr>
      <w:tr>
        <w:trPr>
          <w:trHeight w:val="548" w:hRule="auto"/>
          <w:jc w:val="center"/>
        </w:trPr>
        <w:tc>
          <w:tcPr>
            <w:tcW w:w="8329"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■1．中国境内无法获取： </w:t>
            </w:r>
          </w:p>
        </w:tc>
      </w:tr>
      <w:tr>
        <w:trPr>
          <w:trHeight w:val="556" w:hRule="auto"/>
          <w:jc w:val="center"/>
        </w:trPr>
        <w:tc>
          <w:tcPr>
            <w:tcW w:w="8329"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□2．无法以合理的商业条件获取： </w:t>
            </w:r>
          </w:p>
        </w:tc>
      </w:tr>
      <w:tr>
        <w:trPr>
          <w:trHeight w:val="550" w:hRule="auto"/>
          <w:jc w:val="center"/>
        </w:trPr>
        <w:tc>
          <w:tcPr>
            <w:tcW w:w="8329"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□3.其他。 </w:t>
            </w:r>
          </w:p>
        </w:tc>
      </w:tr>
      <w:tr>
        <w:trPr>
          <w:trHeight w:val="3894" w:hRule="auto"/>
          <w:jc w:val="center"/>
        </w:trPr>
        <w:tc>
          <w:tcPr>
            <w:tcW w:w="8329"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auto"/>
                <w:spacing w:val="0"/>
                <w:position w:val="0"/>
                <w:sz w:val="24"/>
                <w:shd w:fill="auto" w:val="clear"/>
              </w:rPr>
              <w:t xml:space="preserve">气相色谱仪</w:t>
            </w:r>
            <w:r>
              <w:rPr>
                <w:rFonts w:ascii="宋体" w:hAnsi="宋体" w:cs="宋体" w:eastAsia="宋体"/>
                <w:color w:val="000000"/>
                <w:spacing w:val="0"/>
                <w:position w:val="0"/>
                <w:sz w:val="24"/>
                <w:shd w:fill="auto" w:val="clear"/>
              </w:rPr>
              <w:t xml:space="preserve">技术要求：</w:t>
            </w:r>
          </w:p>
          <w:p>
            <w:pPr>
              <w:spacing w:before="0" w:after="0" w:line="36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1、降温速率，从450℃到50℃不大于2分钟（室温条件下） </w:t>
            </w:r>
          </w:p>
          <w:p>
            <w:pPr>
              <w:spacing w:before="0" w:after="0" w:line="36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2、进样口带自动电子流路控制，可以设定程序流量，程序压力，程序线速度和分流等</w:t>
            </w:r>
          </w:p>
          <w:p>
            <w:pPr>
              <w:spacing w:before="0" w:after="0" w:line="36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3、最低检出限：＜3×10</w:t>
            </w:r>
            <w:r>
              <w:rPr>
                <w:rFonts w:ascii="宋体" w:hAnsi="宋体" w:cs="宋体" w:eastAsia="宋体"/>
                <w:color w:val="000000"/>
                <w:spacing w:val="0"/>
                <w:position w:val="0"/>
                <w:sz w:val="24"/>
                <w:shd w:fill="auto" w:val="clear"/>
                <w:vertAlign w:val="superscript"/>
              </w:rPr>
              <w:t xml:space="preserve">-12</w:t>
            </w:r>
            <w:r>
              <w:rPr>
                <w:rFonts w:ascii="宋体" w:hAnsi="宋体" w:cs="宋体" w:eastAsia="宋体"/>
                <w:color w:val="000000"/>
                <w:spacing w:val="0"/>
                <w:position w:val="0"/>
                <w:sz w:val="24"/>
                <w:shd w:fill="auto" w:val="clear"/>
              </w:rPr>
              <w:t xml:space="preserve"> gC/sec壬烷，信噪比：2:1</w:t>
            </w:r>
          </w:p>
          <w:p>
            <w:pPr>
              <w:spacing w:before="0" w:after="0" w:line="360"/>
              <w:ind w:right="0" w:left="0" w:firstLine="0"/>
              <w:jc w:val="left"/>
              <w:rPr>
                <w:rFonts w:ascii="宋体" w:hAnsi="宋体" w:cs="宋体" w:eastAsia="宋体"/>
                <w:color w:val="000000"/>
                <w:spacing w:val="0"/>
                <w:position w:val="0"/>
                <w:sz w:val="24"/>
                <w:shd w:fill="auto" w:val="clear"/>
              </w:rPr>
            </w:pPr>
          </w:p>
          <w:p>
            <w:pPr>
              <w:widowControl w:val="false"/>
              <w:spacing w:before="100" w:after="10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申请理由：因在液化石油气检验检测过程中，对组份检测限要求气相色谱仪重复性好、灵敏度高、性能稳定，所以需要采购进口设备。</w:t>
            </w:r>
          </w:p>
          <w:p>
            <w:pPr>
              <w:spacing w:before="0" w:after="0" w:line="360"/>
              <w:ind w:right="0" w:left="0" w:firstLine="0"/>
              <w:jc w:val="left"/>
              <w:rPr>
                <w:rFonts w:ascii="宋体" w:hAnsi="宋体" w:cs="宋体" w:eastAsia="宋体"/>
                <w:spacing w:val="0"/>
                <w:position w:val="0"/>
                <w:shd w:fill="auto" w:val="clear"/>
              </w:rPr>
            </w:pPr>
          </w:p>
        </w:tc>
      </w:tr>
      <w:tr>
        <w:trPr>
          <w:trHeight w:val="447" w:hRule="auto"/>
          <w:jc w:val="center"/>
        </w:trPr>
        <w:tc>
          <w:tcPr>
            <w:tcW w:w="8329"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三、进口产品所属行业主管部门意见：</w:t>
            </w:r>
          </w:p>
        </w:tc>
      </w:tr>
      <w:tr>
        <w:trPr>
          <w:trHeight w:val="1" w:hRule="atLeast"/>
          <w:jc w:val="center"/>
        </w:trPr>
        <w:tc>
          <w:tcPr>
            <w:tcW w:w="8329"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bottom"/>
          </w:tcPr>
          <w:p>
            <w:pPr>
              <w:widowControl w:val="false"/>
              <w:spacing w:before="100" w:after="100" w:line="240"/>
              <w:ind w:right="0" w:left="0" w:firstLine="723"/>
              <w:jc w:val="left"/>
              <w:rPr>
                <w:rFonts w:ascii="宋体" w:hAnsi="宋体" w:cs="宋体" w:eastAsia="宋体"/>
                <w:b/>
                <w:color w:val="auto"/>
                <w:spacing w:val="0"/>
                <w:position w:val="0"/>
                <w:sz w:val="24"/>
                <w:shd w:fill="auto" w:val="clear"/>
              </w:rPr>
            </w:pPr>
          </w:p>
          <w:p>
            <w:pPr>
              <w:widowControl w:val="false"/>
              <w:spacing w:before="100" w:after="100" w:line="240"/>
              <w:ind w:right="0" w:left="0" w:firstLine="723"/>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同意</w:t>
            </w:r>
          </w:p>
          <w:p>
            <w:pPr>
              <w:widowControl w:val="false"/>
              <w:spacing w:before="100" w:after="100" w:line="240"/>
              <w:ind w:right="0" w:left="0" w:firstLine="0"/>
              <w:jc w:val="righ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（盖章）</w:t>
            </w:r>
          </w:p>
          <w:p>
            <w:pPr>
              <w:widowControl w:val="false"/>
              <w:spacing w:before="100" w:after="100" w:line="240"/>
              <w:ind w:right="0" w:left="0" w:firstLine="0"/>
              <w:jc w:val="right"/>
              <w:rPr>
                <w:color w:val="auto"/>
                <w:spacing w:val="0"/>
                <w:position w:val="0"/>
                <w:shd w:fill="auto" w:val="clear"/>
              </w:rPr>
            </w:pPr>
            <w:r>
              <w:rPr>
                <w:rFonts w:ascii="宋体" w:hAnsi="宋体" w:cs="宋体" w:eastAsia="宋体"/>
                <w:color w:val="auto"/>
                <w:spacing w:val="0"/>
                <w:position w:val="0"/>
                <w:sz w:val="24"/>
                <w:shd w:fill="auto" w:val="clear"/>
              </w:rPr>
              <w:t xml:space="preserve">   年    月</w:t>
            </w: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日 </w:t>
            </w:r>
          </w:p>
        </w:tc>
      </w:tr>
    </w:tbl>
    <w:p>
      <w:pPr>
        <w:widowControl w:val="false"/>
        <w:spacing w:before="100" w:after="100" w:line="24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 </w:t>
      </w:r>
    </w:p>
    <w:p>
      <w:pPr>
        <w:widowControl w:val="false"/>
        <w:spacing w:before="0" w:after="0" w:line="240"/>
        <w:ind w:right="0" w:left="0" w:firstLine="0"/>
        <w:jc w:val="left"/>
        <w:rPr>
          <w:rFonts w:ascii="宋体" w:hAnsi="宋体" w:cs="宋体" w:eastAsia="宋体"/>
          <w:b/>
          <w:color w:val="auto"/>
          <w:spacing w:val="0"/>
          <w:position w:val="0"/>
          <w:sz w:val="28"/>
          <w:shd w:fill="auto" w:val="clear"/>
        </w:rPr>
      </w:pPr>
    </w:p>
    <w:p>
      <w:pPr>
        <w:widowControl w:val="false"/>
        <w:tabs>
          <w:tab w:val="left" w:pos="255" w:leader="none"/>
          <w:tab w:val="center" w:pos="4153" w:leader="none"/>
        </w:tabs>
        <w:spacing w:before="0" w:after="0" w:line="480"/>
        <w:ind w:right="0" w:left="0" w:firstLine="0"/>
        <w:jc w:val="left"/>
        <w:rPr>
          <w:rFonts w:ascii="宋体" w:hAnsi="宋体" w:cs="宋体" w:eastAsia="宋体"/>
          <w:b/>
          <w:color w:val="auto"/>
          <w:spacing w:val="0"/>
          <w:position w:val="0"/>
          <w:sz w:val="28"/>
          <w:shd w:fill="FFFFFF" w:val="clear"/>
        </w:rPr>
      </w:pPr>
      <w:r>
        <w:rPr>
          <w:rFonts w:ascii="宋体" w:hAnsi="宋体" w:cs="宋体" w:eastAsia="宋体"/>
          <w:b/>
          <w:color w:val="auto"/>
          <w:spacing w:val="0"/>
          <w:position w:val="0"/>
          <w:sz w:val="28"/>
          <w:shd w:fill="FFFFFF" w:val="clear"/>
        </w:rPr>
        <w:t xml:space="preserve">附件三</w:t>
        <w:tab/>
      </w:r>
    </w:p>
    <w:p>
      <w:pPr>
        <w:widowControl w:val="false"/>
        <w:tabs>
          <w:tab w:val="left" w:pos="255" w:leader="none"/>
          <w:tab w:val="center" w:pos="4153" w:leader="none"/>
        </w:tabs>
        <w:spacing w:before="0" w:after="0" w:line="480"/>
        <w:ind w:right="0" w:left="0" w:firstLine="1767"/>
        <w:jc w:val="left"/>
        <w:rPr>
          <w:rFonts w:ascii="宋体" w:hAnsi="宋体" w:cs="宋体" w:eastAsia="宋体"/>
          <w:b/>
          <w:color w:val="auto"/>
          <w:spacing w:val="0"/>
          <w:position w:val="0"/>
          <w:sz w:val="28"/>
          <w:shd w:fill="FFFFFF" w:val="clear"/>
        </w:rPr>
      </w:pPr>
      <w:r>
        <w:rPr>
          <w:rFonts w:ascii="宋体" w:hAnsi="宋体" w:cs="宋体" w:eastAsia="宋体"/>
          <w:b/>
          <w:color w:val="auto"/>
          <w:spacing w:val="0"/>
          <w:position w:val="0"/>
          <w:sz w:val="32"/>
          <w:shd w:fill="FFFFFF" w:val="clear"/>
        </w:rPr>
        <w:t xml:space="preserve">政府采购进口产品专家论证意见</w:t>
      </w:r>
    </w:p>
    <w:tbl>
      <w:tblPr/>
      <w:tblGrid>
        <w:gridCol w:w="2624"/>
        <w:gridCol w:w="5698"/>
      </w:tblGrid>
      <w:tr>
        <w:trPr>
          <w:trHeight w:val="1" w:hRule="atLeast"/>
          <w:jc w:val="left"/>
        </w:trPr>
        <w:tc>
          <w:tcPr>
            <w:tcW w:w="832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一、基本情况</w:t>
            </w:r>
          </w:p>
        </w:tc>
      </w:tr>
      <w:tr>
        <w:trPr>
          <w:trHeight w:val="554" w:hRule="auto"/>
          <w:jc w:val="left"/>
        </w:trPr>
        <w:tc>
          <w:tcPr>
            <w:tcW w:w="262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申请单位 </w:t>
            </w:r>
          </w:p>
        </w:tc>
        <w:tc>
          <w:tcPr>
            <w:tcW w:w="569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宿迁市产品质量监督检验所</w:t>
            </w:r>
          </w:p>
        </w:tc>
      </w:tr>
      <w:tr>
        <w:trPr>
          <w:trHeight w:val="278" w:hRule="auto"/>
          <w:jc w:val="left"/>
        </w:trPr>
        <w:tc>
          <w:tcPr>
            <w:tcW w:w="262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拟采购产品名称 </w:t>
            </w:r>
          </w:p>
        </w:tc>
        <w:tc>
          <w:tcPr>
            <w:tcW w:w="569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见附件</w:t>
            </w:r>
          </w:p>
        </w:tc>
      </w:tr>
      <w:tr>
        <w:trPr>
          <w:trHeight w:val="461" w:hRule="auto"/>
          <w:jc w:val="left"/>
        </w:trPr>
        <w:tc>
          <w:tcPr>
            <w:tcW w:w="262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拟采购产品金额 </w:t>
            </w:r>
          </w:p>
        </w:tc>
        <w:tc>
          <w:tcPr>
            <w:tcW w:w="569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46万元</w:t>
            </w:r>
          </w:p>
        </w:tc>
      </w:tr>
      <w:tr>
        <w:trPr>
          <w:trHeight w:val="581" w:hRule="auto"/>
          <w:jc w:val="left"/>
        </w:trPr>
        <w:tc>
          <w:tcPr>
            <w:tcW w:w="262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采购项目所属项目名称 </w:t>
            </w:r>
          </w:p>
        </w:tc>
        <w:tc>
          <w:tcPr>
            <w:tcW w:w="569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宿迁市质检所气相色谱仪采购项目</w:t>
            </w:r>
          </w:p>
        </w:tc>
      </w:tr>
      <w:tr>
        <w:trPr>
          <w:trHeight w:val="616" w:hRule="auto"/>
          <w:jc w:val="left"/>
        </w:trPr>
        <w:tc>
          <w:tcPr>
            <w:tcW w:w="262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采购项目所属项目金额 </w:t>
            </w:r>
          </w:p>
        </w:tc>
        <w:tc>
          <w:tcPr>
            <w:tcW w:w="569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46万元</w:t>
            </w:r>
          </w:p>
        </w:tc>
      </w:tr>
      <w:tr>
        <w:trPr>
          <w:trHeight w:val="1" w:hRule="atLeast"/>
          <w:jc w:val="left"/>
        </w:trPr>
        <w:tc>
          <w:tcPr>
            <w:tcW w:w="832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二、申请理由</w:t>
            </w:r>
          </w:p>
        </w:tc>
      </w:tr>
      <w:tr>
        <w:trPr>
          <w:trHeight w:val="1" w:hRule="atLeast"/>
          <w:jc w:val="left"/>
        </w:trPr>
        <w:tc>
          <w:tcPr>
            <w:tcW w:w="832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■1．中国进内无法获取： </w:t>
            </w:r>
          </w:p>
        </w:tc>
      </w:tr>
      <w:tr>
        <w:trPr>
          <w:trHeight w:val="1" w:hRule="atLeast"/>
          <w:jc w:val="left"/>
        </w:trPr>
        <w:tc>
          <w:tcPr>
            <w:tcW w:w="832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□2．无法以合理的商业条件获取： </w:t>
            </w:r>
          </w:p>
        </w:tc>
      </w:tr>
      <w:tr>
        <w:trPr>
          <w:trHeight w:val="1" w:hRule="atLeast"/>
          <w:jc w:val="left"/>
        </w:trPr>
        <w:tc>
          <w:tcPr>
            <w:tcW w:w="832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□3.其他。 </w:t>
            </w:r>
          </w:p>
        </w:tc>
      </w:tr>
      <w:tr>
        <w:trPr>
          <w:trHeight w:val="3909" w:hRule="auto"/>
          <w:jc w:val="left"/>
        </w:trPr>
        <w:tc>
          <w:tcPr>
            <w:tcW w:w="832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numPr>
                <w:ilvl w:val="0"/>
                <w:numId w:val="133"/>
              </w:numPr>
              <w:spacing w:before="0" w:after="0" w:line="360"/>
              <w:ind w:right="0" w:left="0" w:firstLine="363"/>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本项目拟采购设备用于检验检测机构向社会出具公正数据，要求检测数据准确。</w:t>
            </w:r>
          </w:p>
          <w:p>
            <w:pPr>
              <w:widowControl w:val="false"/>
              <w:numPr>
                <w:ilvl w:val="0"/>
                <w:numId w:val="133"/>
              </w:numPr>
              <w:spacing w:before="0" w:after="0" w:line="360"/>
              <w:ind w:right="0" w:left="0" w:firstLine="363"/>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4"/>
                <w:shd w:fill="auto" w:val="clear"/>
              </w:rPr>
              <w:t xml:space="preserve">进口设备最低检出限低、重复性好、灵敏度高、性能稳定，检测结果准确，能够很好地满足需求。</w:t>
            </w:r>
          </w:p>
          <w:p>
            <w:pPr>
              <w:widowControl w:val="false"/>
              <w:numPr>
                <w:ilvl w:val="0"/>
                <w:numId w:val="133"/>
              </w:numPr>
              <w:spacing w:before="0" w:after="0" w:line="360"/>
              <w:ind w:right="0" w:left="0" w:firstLine="363"/>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该类设备不属于《中国禁止进口限制进口产品目录》禁止或限制进口产品，建议继续使用进口原装耗材。</w:t>
            </w:r>
          </w:p>
        </w:tc>
      </w:tr>
      <w:tr>
        <w:trPr>
          <w:trHeight w:val="1" w:hRule="atLeast"/>
          <w:jc w:val="left"/>
        </w:trPr>
        <w:tc>
          <w:tcPr>
            <w:tcW w:w="832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spacing w:before="100" w:after="100" w:line="240"/>
              <w:ind w:right="0" w:left="0" w:firstLine="0"/>
              <w:jc w:val="left"/>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三、专家论证意见</w:t>
            </w:r>
          </w:p>
        </w:tc>
      </w:tr>
      <w:tr>
        <w:trPr>
          <w:trHeight w:val="269" w:hRule="auto"/>
          <w:jc w:val="left"/>
        </w:trPr>
        <w:tc>
          <w:tcPr>
            <w:tcW w:w="8322" w:type="dxa"/>
            <w:gridSpan w:val="2"/>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0" w:line="5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同意</w:t>
            </w:r>
          </w:p>
          <w:p>
            <w:pPr>
              <w:spacing w:before="0" w:after="0" w:line="5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任俊   宿迁市质量技术监督稽查大队</w:t>
            </w:r>
          </w:p>
          <w:p>
            <w:pPr>
              <w:spacing w:before="0" w:after="0" w:line="5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宋心考 宿迁市财政局</w:t>
            </w:r>
          </w:p>
          <w:p>
            <w:pPr>
              <w:spacing w:before="0" w:after="0" w:line="5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徐 伟  宿迁市农畜产品质量检测中心</w:t>
            </w:r>
          </w:p>
          <w:p>
            <w:pPr>
              <w:spacing w:before="0" w:after="0" w:line="5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李 刚</w:t>
              <w:tab/>
              <w:t xml:space="preserve"> 宿迁市教育局</w:t>
            </w:r>
          </w:p>
          <w:p>
            <w:pPr>
              <w:spacing w:before="0" w:after="0" w:line="58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张凤梅</w:t>
              <w:tab/>
              <w:t xml:space="preserve"> 江苏钟吾律师事务所</w:t>
            </w:r>
          </w:p>
          <w:p>
            <w:pPr>
              <w:spacing w:before="0" w:after="0" w:line="580"/>
              <w:ind w:right="0" w:left="0" w:firstLine="480"/>
              <w:jc w:val="righ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                        年   月    日</w:t>
            </w:r>
          </w:p>
        </w:tc>
      </w:tr>
    </w:tbl>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360"/>
        <w:ind w:right="0" w:left="0" w:firstLine="562"/>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附件：</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（一）设备要求及执行标准</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适用范围及要求：用于永久性气体、挥发性、半挥发性有机化合物的定性、定量，满足液化气组分及二甲醚的检测。</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设备需满足标准NB/SH/T 0230-2019 《液化石油气组成的测定气相色谱法》第5章条款中系统2的全部要求。</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（二）技术要求</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1、操作界面</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采用全中文互动式彩色图形化触摸屏幕控制界面的气相色谱仪。可以实时显示双通道样品分离的色谱图信号及设备核心部件监控状态。 </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2、柱温箱</w:t>
      </w: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▲2.1柱温箱采用双通道流路设计，冷热空气交换通道分开，具有高效降温速率 </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000000"/>
          <w:spacing w:val="0"/>
          <w:position w:val="0"/>
          <w:sz w:val="24"/>
          <w:shd w:fill="auto" w:val="clear"/>
        </w:rPr>
        <w:t xml:space="preserve">2.2柱温箱温度范围，</w:t>
      </w:r>
      <w:r>
        <w:rPr>
          <w:rFonts w:ascii="宋体" w:hAnsi="宋体" w:cs="宋体" w:eastAsia="宋体"/>
          <w:color w:val="auto"/>
          <w:spacing w:val="0"/>
          <w:position w:val="0"/>
          <w:sz w:val="24"/>
          <w:shd w:fill="auto" w:val="clear"/>
        </w:rPr>
        <w:t xml:space="preserve">零下99度（制冷剂）到450度</w:t>
      </w: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▲2.3柱温箱升温速率最高达140℃/min </w:t>
      </w: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▲2.4降温速率，从450℃到50℃不大于2分钟（室温条件下） </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2.5具有软冷却功能，可控制降温风扇转速，保证第二次进样基线无鬼峰</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2.6具有9阶升温程序</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3、进样口</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3.1可装两个进样口，包括分流/不分流进样口，程序升温进样口，填充柱进样口，柱头进样口等 </w:t>
      </w: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▲3.2进样口带自动电子流路控制，可以设定程序流量，程序压力，程序线速度和分流等 </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3.3进样口流量，压力和线速度可设置3阶程序</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3.4进样口气路控制具有自动漏气报警功能</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3.5进样样口最高温度450℃ </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3.6进样口压力范围0-100psi</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4、检测器</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4.1双氢火焰离子化检测器（FID）</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4.2工作温度：100℃-450℃</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4.3最低检出限：＜3×10</w:t>
      </w:r>
      <w:r>
        <w:rPr>
          <w:rFonts w:ascii="宋体" w:hAnsi="宋体" w:cs="宋体" w:eastAsia="宋体"/>
          <w:color w:val="000000"/>
          <w:spacing w:val="0"/>
          <w:position w:val="0"/>
          <w:sz w:val="24"/>
          <w:shd w:fill="auto" w:val="clear"/>
          <w:vertAlign w:val="superscript"/>
        </w:rPr>
        <w:t xml:space="preserve">-12</w:t>
      </w:r>
      <w:r>
        <w:rPr>
          <w:rFonts w:ascii="宋体" w:hAnsi="宋体" w:cs="宋体" w:eastAsia="宋体"/>
          <w:color w:val="000000"/>
          <w:spacing w:val="0"/>
          <w:position w:val="0"/>
          <w:sz w:val="24"/>
          <w:shd w:fill="auto" w:val="clear"/>
        </w:rPr>
        <w:t xml:space="preserve"> gC/sec壬烷，信噪比：2:1</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4.4线性范围：＞10</w:t>
      </w:r>
      <w:r>
        <w:rPr>
          <w:rFonts w:ascii="宋体" w:hAnsi="宋体" w:cs="宋体" w:eastAsia="宋体"/>
          <w:color w:val="000000"/>
          <w:spacing w:val="0"/>
          <w:position w:val="0"/>
          <w:sz w:val="24"/>
          <w:shd w:fill="auto" w:val="clear"/>
          <w:vertAlign w:val="superscript"/>
        </w:rPr>
        <w:t xml:space="preserve">7</w:t>
      </w: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4.5毛细管柱不需尾吹气</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5、工作站软件</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中文操作软件，可存储原始文件、方法文件、结果文件。色谱结果报告方式可根据用户不同要求进行编辑。</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6、配置要求：</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整机配置要</w:t>
      </w:r>
      <w:r>
        <w:rPr>
          <w:rFonts w:ascii="宋体" w:hAnsi="宋体" w:cs="宋体" w:eastAsia="宋体"/>
          <w:b/>
          <w:color w:val="000000"/>
          <w:spacing w:val="0"/>
          <w:position w:val="0"/>
          <w:sz w:val="24"/>
          <w:shd w:fill="auto" w:val="clear"/>
        </w:rPr>
        <w:t xml:space="preserve">完全满足</w:t>
      </w:r>
      <w:r>
        <w:rPr>
          <w:rFonts w:ascii="宋体" w:hAnsi="宋体" w:cs="宋体" w:eastAsia="宋体"/>
          <w:color w:val="000000"/>
          <w:spacing w:val="0"/>
          <w:position w:val="0"/>
          <w:sz w:val="24"/>
          <w:shd w:fill="auto" w:val="clear"/>
        </w:rPr>
        <w:t xml:space="preserve">NB/SH/T 0230-2019 《液化石油气组成的测定气相色谱法》标准中</w:t>
      </w:r>
      <w:r>
        <w:rPr>
          <w:rFonts w:ascii="宋体" w:hAnsi="宋体" w:cs="宋体" w:eastAsia="宋体"/>
          <w:b/>
          <w:color w:val="000000"/>
          <w:spacing w:val="0"/>
          <w:position w:val="0"/>
          <w:sz w:val="24"/>
          <w:shd w:fill="auto" w:val="clear"/>
        </w:rPr>
        <w:t xml:space="preserve">图2系统2气体进样方式要求的配置且黑色加粗部分部件管线全部需要惰性化处理。重复测试下能够满足各组分峰面积相对标准偏差小于4%的指标要求。</w:t>
      </w:r>
      <w:r>
        <w:rPr>
          <w:rFonts w:ascii="宋体" w:hAnsi="宋体" w:cs="宋体" w:eastAsia="宋体"/>
          <w:color w:val="000000"/>
          <w:spacing w:val="0"/>
          <w:position w:val="0"/>
          <w:sz w:val="24"/>
          <w:shd w:fill="auto" w:val="clear"/>
        </w:rPr>
        <w:t xml:space="preserve">（必须包括但不限于以下配置）</w:t>
      </w: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6.1气相色谱仪主机            1套</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6.2分流/不分流进样口         1套</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6.3氢火焰离子化检测器（FID） 2套</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6.4操作软件（中文版）        1套</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6.5闪蒸仪                    1套</w:t>
      </w:r>
    </w:p>
    <w:p>
      <w:pPr>
        <w:spacing w:before="0" w:after="0" w:line="36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6.6符合标准要求的色谱柱      2套</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6.7电磁六通气体阀，液体阀    1套</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6.8氢气发生器                1台</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6.9空气发生器                1台</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6.10商务电脑（含键鼠）       1台  </w:t>
      </w:r>
    </w:p>
    <w:p>
      <w:pPr>
        <w:spacing w:before="0" w:after="0" w:line="360"/>
        <w:ind w:right="0" w:left="0" w:firstLine="48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6.11打印机                   1台 </w:t>
      </w:r>
    </w:p>
    <w:p>
      <w:pPr>
        <w:spacing w:before="0" w:after="0" w:line="360"/>
        <w:ind w:right="0" w:left="0" w:firstLine="72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6.12 气体捕集阱              3套     </w:t>
      </w:r>
    </w:p>
    <w:p>
      <w:pPr>
        <w:spacing w:before="0" w:after="0" w:line="240"/>
        <w:ind w:right="0" w:left="0" w:firstLine="42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133">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